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527" w:tblpY="1128"/>
        <w:tblOverlap w:val="never"/>
        <w:tblW w:w="10314" w:type="dxa"/>
        <w:tblLayout w:type="fixed"/>
        <w:tblLook w:val="04A0" w:firstRow="1" w:lastRow="0" w:firstColumn="1" w:lastColumn="0" w:noHBand="0" w:noVBand="1"/>
      </w:tblPr>
      <w:tblGrid>
        <w:gridCol w:w="4199"/>
        <w:gridCol w:w="6115"/>
      </w:tblGrid>
      <w:tr w:rsidR="00120E43" w:rsidTr="004332E7">
        <w:trPr>
          <w:trHeight w:val="853"/>
        </w:trPr>
        <w:tc>
          <w:tcPr>
            <w:tcW w:w="4199" w:type="dxa"/>
            <w:noWrap/>
          </w:tcPr>
          <w:p w:rsidR="00120E43" w:rsidRDefault="001B66A6" w:rsidP="00760A2A">
            <w:pPr>
              <w:spacing w:beforeLines="40" w:before="96" w:afterLines="40" w:after="96"/>
              <w:ind w:left="-108"/>
              <w:jc w:val="center"/>
              <w:rPr>
                <w:rFonts w:ascii="Times New Roman" w:hAnsi="Times New Roman" w:cs="Times New Roman"/>
                <w:b/>
                <w:bCs/>
                <w:iCs/>
                <w:sz w:val="26"/>
                <w:szCs w:val="26"/>
              </w:rPr>
            </w:pPr>
            <w:r w:rsidRPr="004332E7">
              <w:rPr>
                <w:rFonts w:ascii="Times New Roman" w:eastAsia="Arial" w:hAnsi="Times New Roman" w:cs="Times New Roman"/>
                <w:noProof/>
                <w:sz w:val="24"/>
                <w:szCs w:val="26"/>
                <w:lang w:val="vi-VN" w:eastAsia="vi-VN"/>
              </w:rPr>
              <mc:AlternateContent>
                <mc:Choice Requires="wps">
                  <w:drawing>
                    <wp:anchor distT="0" distB="0" distL="114300" distR="114300" simplePos="0" relativeHeight="251661312" behindDoc="0" locked="0" layoutInCell="1" allowOverlap="1" wp14:anchorId="63A0C94C" wp14:editId="2A57587B">
                      <wp:simplePos x="0" y="0"/>
                      <wp:positionH relativeFrom="column">
                        <wp:posOffset>763270</wp:posOffset>
                      </wp:positionH>
                      <wp:positionV relativeFrom="paragraph">
                        <wp:posOffset>469265</wp:posOffset>
                      </wp:positionV>
                      <wp:extent cx="794385" cy="635"/>
                      <wp:effectExtent l="0" t="0" r="24765" b="37465"/>
                      <wp:wrapNone/>
                      <wp:docPr id="1" name="Straight Connector 1"/>
                      <wp:cNvGraphicFramePr/>
                      <a:graphic xmlns:a="http://schemas.openxmlformats.org/drawingml/2006/main">
                        <a:graphicData uri="http://schemas.microsoft.com/office/word/2010/wordprocessingShape">
                          <wps:wsp>
                            <wps:cNvCnPr/>
                            <wps:spPr>
                              <a:xfrm>
                                <a:off x="0" y="0"/>
                                <a:ext cx="794385"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1pt,36.95pt" to="122.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vwzQEAAJwDAAAOAAAAZHJzL2Uyb0RvYy54bWysU02P0zAQvSPxHyzft2m7dNmNmu6hZbkg&#10;qLTwA6b+SCz5S2PTtP+esRvKAheENgdnxvP8PO9lsn48OcuOCpMJvuOL2Zwz5UWQxvcd//b16eae&#10;s5TBS7DBq46fVeKPm7dv1mNs1TIMwUqFjEh8asfY8SHn2DZNEoNykGYhKk9FHdBBphT7RiKMxO5s&#10;s5zP75oxoIwYhEqJdneXIt9Ufq2VyF+0Tioz23HqLdcV63ooa7NZQ9sjxMGIqQ34jy4cGE+XXql2&#10;kIF9R/MXlTMCQwo6z0RwTdDaCFU1kJrF/A81zwNEVbWQOSlebUqvRys+H/fIjKRvx5kHR5/oOSOY&#10;fshsG7wnAwOyRfFpjKkl+NbvccpS3GMRfdLoypvksFP19nz1Vp0yE7T5/uHd7f2KM0Glu9tVIWx+&#10;nYyY8kcVHCtBx63xRTe0cPyU8gX6E1K2rWdjxx9Wy0IINDbaQqbQRRKSfF/PpmCNfDLWlhMJ+8PW&#10;IjtCGYT6TC38BiuX7CANF1wtFRi0gwL5wUuWz5Es8jTLvLTglOTMKhr9ElVkBmP/BUnqrS/Uqo7p&#10;pLOYfLG1RIcgz9XtpmQ0AtW0aVzLjL3MKX75U21+AAAA//8DAFBLAwQUAAYACAAAACEASD+B9d0A&#10;AAAJAQAADwAAAGRycy9kb3ducmV2LnhtbEyPTU/DMAyG70j8h8hIXKYtIR1fpemEgN64MIa4Zo1p&#10;Kxqna7Kt8OsxJzi+9qPXj4vV5HtxwDF2gQxcLBQIpDq4jhoDm9dqfgMiJkvO9oHQwBdGWJWnJ4XN&#10;XTjSCx7WqRFcQjG3BtqUhlzKWLfobVyEAYl3H2H0NnEcG+lGe+Ry30ut1JX0tiO+0NoBH1qsP9d7&#10;byBWb7irvmf1TL1nTUC9e3x+ssacn033dyASTukPhl99VoeSnbZhTy6KnrNWmlED19ktCAb08jID&#10;seXBUoEsC/n/g/IHAAD//wMAUEsBAi0AFAAGAAgAAAAhALaDOJL+AAAA4QEAABMAAAAAAAAAAAAA&#10;AAAAAAAAAFtDb250ZW50X1R5cGVzXS54bWxQSwECLQAUAAYACAAAACEAOP0h/9YAAACUAQAACwAA&#10;AAAAAAAAAAAAAAAvAQAAX3JlbHMvLnJlbHNQSwECLQAUAAYACAAAACEA35ir8M0BAACcAwAADgAA&#10;AAAAAAAAAAAAAAAuAgAAZHJzL2Uyb0RvYy54bWxQSwECLQAUAAYACAAAACEASD+B9d0AAAAJAQAA&#10;DwAAAAAAAAAAAAAAAAAnBAAAZHJzL2Rvd25yZXYueG1sUEsFBgAAAAAEAAQA8wAAADEFAAAAAA==&#10;"/>
                  </w:pict>
                </mc:Fallback>
              </mc:AlternateContent>
            </w:r>
            <w:r w:rsidRPr="004332E7">
              <w:rPr>
                <w:rFonts w:ascii="Times New Roman" w:hAnsi="Times New Roman" w:cs="Times New Roman"/>
                <w:iCs/>
                <w:sz w:val="24"/>
                <w:szCs w:val="26"/>
              </w:rPr>
              <w:t>UBND THÀNH PHỐ ĐỒNG XOÀI</w:t>
            </w:r>
            <w:r w:rsidRPr="004332E7">
              <w:rPr>
                <w:rFonts w:ascii="Times New Roman" w:hAnsi="Times New Roman" w:cs="Times New Roman"/>
                <w:b/>
                <w:bCs/>
                <w:iCs/>
                <w:sz w:val="24"/>
                <w:szCs w:val="26"/>
              </w:rPr>
              <w:t xml:space="preserve">                                       </w:t>
            </w:r>
            <w:r w:rsidR="00760A2A" w:rsidRPr="004332E7">
              <w:rPr>
                <w:rFonts w:ascii="Times New Roman" w:hAnsi="Times New Roman" w:cs="Times New Roman"/>
                <w:b/>
                <w:bCs/>
                <w:iCs/>
                <w:sz w:val="24"/>
                <w:szCs w:val="26"/>
              </w:rPr>
              <w:t>TRƯỜNG THCS TÂN BÌNH</w:t>
            </w:r>
          </w:p>
        </w:tc>
        <w:tc>
          <w:tcPr>
            <w:tcW w:w="6115" w:type="dxa"/>
            <w:noWrap/>
          </w:tcPr>
          <w:p w:rsidR="00120E43" w:rsidRDefault="001B66A6" w:rsidP="00760A2A">
            <w:pPr>
              <w:tabs>
                <w:tab w:val="left" w:pos="5952"/>
              </w:tabs>
              <w:spacing w:beforeLines="40" w:before="96" w:afterLines="40" w:after="96"/>
              <w:jc w:val="center"/>
              <w:rPr>
                <w:rFonts w:ascii="Times New Roman" w:hAnsi="Times New Roman" w:cs="Times New Roman"/>
                <w:b/>
                <w:bCs/>
                <w:iCs/>
                <w:sz w:val="26"/>
                <w:szCs w:val="26"/>
              </w:rPr>
            </w:pPr>
            <w:r>
              <w:rPr>
                <w:rFonts w:ascii="Times New Roman" w:hAnsi="Times New Roman" w:cs="Times New Roman"/>
                <w:b/>
                <w:bCs/>
                <w:iCs/>
                <w:sz w:val="26"/>
                <w:szCs w:val="26"/>
              </w:rPr>
              <w:t xml:space="preserve"> </w:t>
            </w:r>
            <w:r w:rsidRPr="004332E7">
              <w:rPr>
                <w:rFonts w:ascii="Times New Roman" w:hAnsi="Times New Roman" w:cs="Times New Roman"/>
                <w:b/>
                <w:bCs/>
                <w:iCs/>
                <w:sz w:val="24"/>
                <w:szCs w:val="26"/>
              </w:rPr>
              <w:t>CỘNG HÒA XÃ HỘI CHỦ NGHĨA VIỆT NAM</w:t>
            </w:r>
          </w:p>
          <w:p w:rsidR="00120E43" w:rsidRDefault="001B66A6" w:rsidP="00760A2A">
            <w:pPr>
              <w:pStyle w:val="Heading3"/>
              <w:spacing w:beforeLines="40" w:before="96" w:afterLines="40" w:after="96"/>
              <w:jc w:val="center"/>
              <w:rPr>
                <w:rFonts w:ascii="Times New Roman" w:hAnsi="Times New Roman" w:cs="Times New Roman"/>
                <w:sz w:val="26"/>
              </w:rPr>
            </w:pPr>
            <w:r>
              <w:rPr>
                <w:rFonts w:ascii="Times New Roman" w:eastAsia="Arial" w:hAnsi="Times New Roman" w:cs="Times New Roman"/>
                <w:noProof/>
                <w:sz w:val="26"/>
                <w:lang w:val="vi-VN" w:eastAsia="vi-VN"/>
              </w:rPr>
              <mc:AlternateContent>
                <mc:Choice Requires="wps">
                  <w:drawing>
                    <wp:anchor distT="0" distB="0" distL="114300" distR="114300" simplePos="0" relativeHeight="251662336" behindDoc="0" locked="0" layoutInCell="1" allowOverlap="1" wp14:anchorId="06D8C076" wp14:editId="445C3500">
                      <wp:simplePos x="0" y="0"/>
                      <wp:positionH relativeFrom="column">
                        <wp:posOffset>876300</wp:posOffset>
                      </wp:positionH>
                      <wp:positionV relativeFrom="paragraph">
                        <wp:posOffset>176530</wp:posOffset>
                      </wp:positionV>
                      <wp:extent cx="1915795" cy="8890"/>
                      <wp:effectExtent l="0" t="4445" r="1905" b="5715"/>
                      <wp:wrapNone/>
                      <wp:docPr id="2" name="Straight Connector 2"/>
                      <wp:cNvGraphicFramePr/>
                      <a:graphic xmlns:a="http://schemas.openxmlformats.org/drawingml/2006/main">
                        <a:graphicData uri="http://schemas.microsoft.com/office/word/2010/wordprocessingShape">
                          <wps:wsp>
                            <wps:cNvCnPr/>
                            <wps:spPr>
                              <a:xfrm flipV="1">
                                <a:off x="0" y="0"/>
                                <a:ext cx="1915795" cy="889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4CC21069"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9pt,13.9pt" to="219.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FO2AEAAKgDAAAOAAAAZHJzL2Uyb0RvYy54bWysU02P0zAQvSPxHyzft2kjFdqo6R7aXS4I&#10;Ki1wn/ojseQvjU3T/nvGbqkWuCBEDtbYM34z7+V583h2lp0UJhN8zxezOWfKiyCNH3r+9cvzw4qz&#10;lMFLsMGrnl9U4o/bt282U+xUG8ZgpUJGID51U+z5mHPsmiaJUTlIsxCVp6QO6CDTFodGIkyE7mzT&#10;zufvmimgjBiESolO99ck31Z8rZXIn7VOKjPbc5ot1xXreixrs91ANyDE0YjbGPAPUzgwnpreofaQ&#10;gX1H8weUMwJDCjrPRHBN0NoIVTkQm8X8NzYvI0RVuZA4Kd5lSv8PVnw6HZAZ2fOWMw+OftFLRjDD&#10;mNkueE8CBmRt0WmKqaPynT/gbZfiAQvps0bHtDXxG1mgykDE2LmqfLmrrM6ZCTpcrBfL9+slZ4Jy&#10;q9W6/oTmilLQIqb8QQXHStBza3zRADo4fUyZOlPpz5JybD2ber5etgURyELaQqbQRSKV/FDvpmCN&#10;fDbWlhsJh+POIjtBMUX9Cj/C/aWsNNlDGq91NXW1y6hAPnnJ8iWSXJ58zcsITknOrKJnUCIChC6D&#10;sX9TSa2tLxdUteyNZxH8KnGJjkFeqvJN2ZEd6sQ36xa/vd5T/PqBbX8AAAD//wMAUEsDBBQABgAI&#10;AAAAIQCsAPht3QAAAAkBAAAPAAAAZHJzL2Rvd25yZXYueG1sTI/BTsMwEETvSPyDtUjcqEOCaJPG&#10;qSoEXJCQKKFnJ16SCHsdxW4a/p7lBMeZHc3OK3eLs2LGKQyeFNyuEhBIrTcDdQrq96ebDYgQNRlt&#10;PaGCbwywqy4vSl0Yf6Y3nA+xE1xCodAK+hjHQsrQ9uh0WPkRiW+ffnI6spw6aSZ95nJnZZok99Lp&#10;gfhDr0d86LH9Opycgv3x5TF7nRvnrcm7+sO4OnlOlbq+WvZbEBGX+BeG3/k8HSre1PgTmSAs62zD&#10;LFFBumYEDtxl+RpEw0aegqxK+Z+g+gEAAP//AwBQSwECLQAUAAYACAAAACEAtoM4kv4AAADhAQAA&#10;EwAAAAAAAAAAAAAAAAAAAAAAW0NvbnRlbnRfVHlwZXNdLnhtbFBLAQItABQABgAIAAAAIQA4/SH/&#10;1gAAAJQBAAALAAAAAAAAAAAAAAAAAC8BAABfcmVscy8ucmVsc1BLAQItABQABgAIAAAAIQDNKCFO&#10;2AEAAKgDAAAOAAAAAAAAAAAAAAAAAC4CAABkcnMvZTJvRG9jLnhtbFBLAQItABQABgAIAAAAIQCs&#10;APht3QAAAAkBAAAPAAAAAAAAAAAAAAAAADIEAABkcnMvZG93bnJldi54bWxQSwUGAAAAAAQABADz&#10;AAAAPAUAAAAA&#10;"/>
                  </w:pict>
                </mc:Fallback>
              </mc:AlternateContent>
            </w:r>
            <w:r>
              <w:rPr>
                <w:rFonts w:ascii="Times New Roman" w:hAnsi="Times New Roman" w:cs="Times New Roman"/>
                <w:sz w:val="26"/>
              </w:rPr>
              <w:t>Độc lập - Tự do - Hạnh phúc</w:t>
            </w:r>
          </w:p>
        </w:tc>
      </w:tr>
      <w:tr w:rsidR="00120E43" w:rsidTr="004332E7">
        <w:trPr>
          <w:trHeight w:val="403"/>
        </w:trPr>
        <w:tc>
          <w:tcPr>
            <w:tcW w:w="4199" w:type="dxa"/>
            <w:noWrap/>
          </w:tcPr>
          <w:p w:rsidR="00120E43" w:rsidRDefault="00120E43" w:rsidP="00760A2A">
            <w:pPr>
              <w:spacing w:beforeLines="40" w:before="96" w:afterLines="40" w:after="96"/>
              <w:rPr>
                <w:rFonts w:ascii="Times New Roman" w:hAnsi="Times New Roman" w:cs="Times New Roman"/>
                <w:iCs/>
                <w:sz w:val="26"/>
                <w:szCs w:val="26"/>
              </w:rPr>
            </w:pPr>
          </w:p>
        </w:tc>
        <w:tc>
          <w:tcPr>
            <w:tcW w:w="6115" w:type="dxa"/>
            <w:noWrap/>
          </w:tcPr>
          <w:p w:rsidR="00120E43" w:rsidRDefault="00120E43" w:rsidP="00760A2A">
            <w:pPr>
              <w:pStyle w:val="Heading2"/>
              <w:spacing w:beforeLines="40" w:before="96" w:afterLines="40" w:after="96"/>
              <w:jc w:val="center"/>
              <w:rPr>
                <w:rFonts w:ascii="Times New Roman" w:hAnsi="Times New Roman" w:cs="Times New Roman"/>
                <w:b w:val="0"/>
                <w:sz w:val="26"/>
                <w:szCs w:val="26"/>
              </w:rPr>
            </w:pPr>
          </w:p>
        </w:tc>
      </w:tr>
    </w:tbl>
    <w:p w:rsidR="004332E7" w:rsidRDefault="004332E7" w:rsidP="004332E7">
      <w:pPr>
        <w:jc w:val="center"/>
        <w:rPr>
          <w:rFonts w:ascii="Times New Roman" w:eastAsia="SimSun" w:hAnsi="Times New Roman" w:cs="Times New Roman"/>
          <w:b/>
          <w:bCs/>
          <w:sz w:val="28"/>
          <w:szCs w:val="30"/>
        </w:rPr>
      </w:pPr>
    </w:p>
    <w:p w:rsidR="00120E43" w:rsidRPr="004332E7" w:rsidRDefault="0070220B" w:rsidP="004332E7">
      <w:pPr>
        <w:jc w:val="center"/>
        <w:rPr>
          <w:sz w:val="28"/>
          <w:szCs w:val="30"/>
        </w:rPr>
      </w:pPr>
      <w:r w:rsidRPr="004332E7">
        <w:rPr>
          <w:rFonts w:ascii="Times New Roman" w:eastAsia="SimSun" w:hAnsi="Times New Roman" w:cs="Times New Roman"/>
          <w:b/>
          <w:bCs/>
          <w:sz w:val="28"/>
          <w:szCs w:val="30"/>
        </w:rPr>
        <w:t>NỘI QUY HỌC TRỰC TUYẾN</w:t>
      </w:r>
    </w:p>
    <w:p w:rsidR="00C41E5A" w:rsidRPr="004332E7" w:rsidRDefault="0070220B">
      <w:pPr>
        <w:jc w:val="center"/>
        <w:rPr>
          <w:rFonts w:ascii="Times New Roman" w:eastAsia="SimSun" w:hAnsi="Times New Roman" w:cs="Times New Roman"/>
          <w:b/>
          <w:bCs/>
          <w:sz w:val="24"/>
          <w:szCs w:val="27"/>
        </w:rPr>
      </w:pPr>
      <w:r w:rsidRPr="004332E7">
        <w:rPr>
          <w:rFonts w:ascii="Times New Roman" w:eastAsia="SimSun" w:hAnsi="Times New Roman" w:cs="Times New Roman"/>
          <w:b/>
          <w:bCs/>
          <w:sz w:val="24"/>
          <w:szCs w:val="27"/>
        </w:rPr>
        <w:t>(Dành cho học sinh trường THCS Tân</w:t>
      </w:r>
      <w:r w:rsidR="00C41E5A" w:rsidRPr="004332E7">
        <w:rPr>
          <w:rFonts w:ascii="Times New Roman" w:eastAsia="SimSun" w:hAnsi="Times New Roman" w:cs="Times New Roman"/>
          <w:b/>
          <w:bCs/>
          <w:sz w:val="24"/>
          <w:szCs w:val="27"/>
        </w:rPr>
        <w:t xml:space="preserve"> Bình trong thời gian học trực tuyến</w:t>
      </w:r>
    </w:p>
    <w:p w:rsidR="00120E43" w:rsidRPr="004332E7" w:rsidRDefault="00C41E5A">
      <w:pPr>
        <w:jc w:val="center"/>
        <w:rPr>
          <w:sz w:val="18"/>
        </w:rPr>
      </w:pPr>
      <w:r w:rsidRPr="004332E7">
        <w:rPr>
          <w:rFonts w:ascii="Times New Roman" w:eastAsia="SimSun" w:hAnsi="Times New Roman" w:cs="Times New Roman"/>
          <w:b/>
          <w:bCs/>
          <w:sz w:val="24"/>
          <w:szCs w:val="27"/>
        </w:rPr>
        <w:t>Năm học</w:t>
      </w:r>
      <w:r w:rsidR="00297C3D" w:rsidRPr="004332E7">
        <w:rPr>
          <w:rFonts w:ascii="Times New Roman" w:eastAsia="SimSun" w:hAnsi="Times New Roman" w:cs="Times New Roman"/>
          <w:b/>
          <w:bCs/>
          <w:sz w:val="24"/>
          <w:szCs w:val="27"/>
        </w:rPr>
        <w:t xml:space="preserve"> 2021-2022</w:t>
      </w:r>
      <w:r w:rsidRPr="004332E7">
        <w:rPr>
          <w:rFonts w:ascii="Times New Roman" w:eastAsia="SimSun" w:hAnsi="Times New Roman" w:cs="Times New Roman"/>
          <w:b/>
          <w:bCs/>
          <w:sz w:val="24"/>
          <w:szCs w:val="27"/>
        </w:rPr>
        <w:t>)</w:t>
      </w:r>
    </w:p>
    <w:p w:rsidR="00120E43" w:rsidRPr="004332E7" w:rsidRDefault="001B66A6" w:rsidP="004332E7">
      <w:pPr>
        <w:spacing w:line="312" w:lineRule="auto"/>
        <w:ind w:firstLine="720"/>
        <w:jc w:val="both"/>
        <w:rPr>
          <w:rFonts w:ascii="Times New Roman" w:eastAsia="SimSun" w:hAnsi="Times New Roman" w:cs="Times New Roman"/>
          <w:sz w:val="26"/>
          <w:szCs w:val="26"/>
        </w:rPr>
      </w:pPr>
      <w:r>
        <w:rPr>
          <w:noProof/>
          <w:sz w:val="26"/>
          <w:lang w:val="vi-VN" w:eastAsia="vi-VN"/>
        </w:rPr>
        <mc:AlternateContent>
          <mc:Choice Requires="wps">
            <w:drawing>
              <wp:anchor distT="0" distB="0" distL="114300" distR="114300" simplePos="0" relativeHeight="251660288" behindDoc="0" locked="0" layoutInCell="1" allowOverlap="1" wp14:anchorId="7BFE0909" wp14:editId="5BAD99AD">
                <wp:simplePos x="0" y="0"/>
                <wp:positionH relativeFrom="margin">
                  <wp:align>center</wp:align>
                </wp:positionH>
                <wp:positionV relativeFrom="paragraph">
                  <wp:posOffset>13335</wp:posOffset>
                </wp:positionV>
                <wp:extent cx="1295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a:noFill/>
                        <a:ln w="12700" cap="flat" cmpd="sng" algn="ctr">
                          <a:solidFill>
                            <a:srgbClr val="000000"/>
                          </a:solidFill>
                          <a:prstDash val="solid"/>
                          <a:miter lim="800000"/>
                        </a:ln>
                        <a:effectLst/>
                      </wps:spPr>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5pt" to="1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FwQEAAHUDAAAOAAAAZHJzL2Uyb0RvYy54bWysU8uOGjEQvEfKP1i+LwNsHrsjhj2ANpco&#10;QdrkAxqPPWPJL3U7DPx92oYlJLlF4WDc7na1q7pm9XT0Thw0ko2hk4vZXAodVOxtGDr5/dvz3YMU&#10;lCH04GLQnTxpkk/rt29WU2r1Mo7R9RoFgwRqp9TJMefUNg2pUXugWUw6cNJE9JA5xKHpESZG965Z&#10;zucfmilinzAqTcSn23NSriu+MVrlr8aQzsJ1kt+W64p13Ze1Wa+gHRDSaNXlGfAPr/BgAze9Qm0h&#10;g/iB9i8obxVGiibPVPRNNMYqXTkwm8X8DzYvIyRdubA4lK4y0f+DVV8OOxS27+S9FAE8j+glI9hh&#10;zGITQ2ABI4r7otOUqOXyTdjhJaK0w0L6aNCXf6YjjlXb01VbfcxC8eFi+fj+3ZxHoF5zza+LCSl/&#10;0tGLsumks6HQhhYOnylzMy59LSnHIT5b5+roXBBTAf9YoYEdZBxk7uITc6IwSAFuYGuqjBWSorN9&#10;uV6ACIf9xqE4QLFH/RWm3O63stJ7CzSe62rqbBxvM7vXWd/Jh9vbLhR0Xf13YVDUO+tVdvvYn6qM&#10;TYl4trXpxYfFPLcx72+/lvVPAAAA//8DAFBLAwQUAAYACAAAACEAVxXTCdoAAAAEAQAADwAAAGRy&#10;cy9kb3ducmV2LnhtbEyPy27CMBBF95X4B2uQuisOAbUojYNQK9QFKx5qWZp4mkTE48g2IfTrO+2m&#10;XR7d0b1n8uVgW9GjD40jBdNJAgKpdKahSsFhv35YgAhRk9GtI1RwwwDLYnSX68y4K22x38VKcAmF&#10;TCuoY+wyKUNZo9Vh4jokzj6dtzoy+koar69cbluZJsmjtLohXqh1hy81lufdxSp4Xz2dZ8Pb63wd&#10;t4ejd/1sg18fSt2Ph9UziIhD/DuGH31Wh4KdTu5CJohWAT8SFaRTEBymyZz59MuyyOV/+eIbAAD/&#10;/wMAUEsBAi0AFAAGAAgAAAAhALaDOJL+AAAA4QEAABMAAAAAAAAAAAAAAAAAAAAAAFtDb250ZW50&#10;X1R5cGVzXS54bWxQSwECLQAUAAYACAAAACEAOP0h/9YAAACUAQAACwAAAAAAAAAAAAAAAAAvAQAA&#10;X3JlbHMvLnJlbHNQSwECLQAUAAYACAAAACEAqi3vhcEBAAB1AwAADgAAAAAAAAAAAAAAAAAuAgAA&#10;ZHJzL2Uyb0RvYy54bWxQSwECLQAUAAYACAAAACEAVxXTCdoAAAAEAQAADwAAAAAAAAAAAAAAAAAb&#10;BAAAZHJzL2Rvd25yZXYueG1sUEsFBgAAAAAEAAQA8wAAACIFAAAAAA==&#10;" strokeweight="1pt">
                <v:stroke joinstyle="miter"/>
                <w10:wrap anchorx="margin"/>
              </v:line>
            </w:pict>
          </mc:Fallback>
        </mc:AlternateContent>
      </w:r>
    </w:p>
    <w:p w:rsidR="00120E43" w:rsidRPr="004332E7" w:rsidRDefault="00852912" w:rsidP="004332E7">
      <w:pPr>
        <w:spacing w:before="120" w:after="120"/>
        <w:ind w:firstLine="567"/>
        <w:jc w:val="both"/>
        <w:rPr>
          <w:rFonts w:ascii="Times New Roman" w:eastAsia="SimSun" w:hAnsi="Times New Roman" w:cs="Times New Roman"/>
          <w:bCs/>
          <w:i/>
          <w:iCs/>
          <w:sz w:val="24"/>
          <w:szCs w:val="26"/>
        </w:rPr>
      </w:pPr>
      <w:r w:rsidRPr="004332E7">
        <w:rPr>
          <w:rFonts w:ascii="Times New Roman" w:eastAsia="SimSun" w:hAnsi="Times New Roman" w:cs="Times New Roman"/>
          <w:bCs/>
          <w:i/>
          <w:iCs/>
          <w:sz w:val="24"/>
          <w:szCs w:val="26"/>
        </w:rPr>
        <w:t xml:space="preserve">Căn cứ Thông tư 09/2021/TT-BGDĐT ngày 30/3/2021 của Bộ GD&amp;ĐT quy định về quản lý và dạy học trực tuyến trong cơ sở giáo dục phổ thông và cơ sở giáo </w:t>
      </w:r>
      <w:r w:rsidR="000C3455" w:rsidRPr="004332E7">
        <w:rPr>
          <w:rFonts w:ascii="Times New Roman" w:eastAsia="SimSun" w:hAnsi="Times New Roman" w:cs="Times New Roman"/>
          <w:bCs/>
          <w:i/>
          <w:iCs/>
          <w:sz w:val="24"/>
          <w:szCs w:val="26"/>
        </w:rPr>
        <w:t xml:space="preserve">dục </w:t>
      </w:r>
      <w:r w:rsidRPr="004332E7">
        <w:rPr>
          <w:rFonts w:ascii="Times New Roman" w:eastAsia="SimSun" w:hAnsi="Times New Roman" w:cs="Times New Roman"/>
          <w:bCs/>
          <w:i/>
          <w:iCs/>
          <w:sz w:val="24"/>
          <w:szCs w:val="26"/>
        </w:rPr>
        <w:t>thường xuyên;</w:t>
      </w:r>
    </w:p>
    <w:p w:rsidR="00852912" w:rsidRPr="004332E7" w:rsidRDefault="00852912" w:rsidP="004332E7">
      <w:pPr>
        <w:spacing w:before="120" w:after="120"/>
        <w:ind w:firstLine="567"/>
        <w:jc w:val="both"/>
        <w:rPr>
          <w:rFonts w:ascii="Times New Roman" w:eastAsia="SimSun" w:hAnsi="Times New Roman" w:cs="Times New Roman"/>
          <w:i/>
          <w:sz w:val="24"/>
          <w:szCs w:val="26"/>
        </w:rPr>
      </w:pPr>
      <w:r w:rsidRPr="004332E7">
        <w:rPr>
          <w:rFonts w:ascii="Times New Roman" w:eastAsia="SimSun" w:hAnsi="Times New Roman" w:cs="Times New Roman"/>
          <w:i/>
          <w:sz w:val="24"/>
          <w:szCs w:val="26"/>
        </w:rPr>
        <w:t>Căn cứ Kế hoạch số 2566/SGDĐT ngày 20/8/2021 của Sở GD&amp;ĐT Kế hoạch tổ chức dạy và học năm học 2021 - 2022 đảm bảo công tác phòng, chống dịch bệnh Covid-19;</w:t>
      </w:r>
    </w:p>
    <w:p w:rsidR="00683A59" w:rsidRPr="004332E7" w:rsidRDefault="00683A59" w:rsidP="004332E7">
      <w:pPr>
        <w:spacing w:before="120" w:after="120"/>
        <w:ind w:firstLine="567"/>
        <w:jc w:val="both"/>
        <w:rPr>
          <w:rFonts w:ascii="Times New Roman" w:eastAsia="SimSun" w:hAnsi="Times New Roman" w:cs="Times New Roman"/>
          <w:i/>
          <w:sz w:val="24"/>
          <w:szCs w:val="26"/>
        </w:rPr>
      </w:pPr>
      <w:r w:rsidRPr="004332E7">
        <w:rPr>
          <w:rFonts w:ascii="Times New Roman" w:eastAsia="SimSun" w:hAnsi="Times New Roman" w:cs="Times New Roman"/>
          <w:i/>
          <w:sz w:val="24"/>
          <w:szCs w:val="26"/>
        </w:rPr>
        <w:t xml:space="preserve">Căn cứ Công văn số 1708/UBND-VX ngày </w:t>
      </w:r>
      <w:r w:rsidR="0090158C" w:rsidRPr="004332E7">
        <w:rPr>
          <w:rFonts w:ascii="Times New Roman" w:eastAsia="SimSun" w:hAnsi="Times New Roman" w:cs="Times New Roman"/>
          <w:i/>
          <w:sz w:val="24"/>
          <w:szCs w:val="26"/>
        </w:rPr>
        <w:t xml:space="preserve">31/8/2021 của UBND thành phố Đồng Xoài về việc thay đổi thời gian nhập học đối với cấp học mầm non, khối lớp 1, lớp 2 và tình hình tổ chức dạy học năm học 2021-2022; </w:t>
      </w:r>
    </w:p>
    <w:p w:rsidR="000C3455" w:rsidRPr="004332E7" w:rsidRDefault="000C3455" w:rsidP="004332E7">
      <w:pPr>
        <w:spacing w:before="120" w:after="120"/>
        <w:ind w:firstLine="567"/>
        <w:jc w:val="both"/>
        <w:rPr>
          <w:rFonts w:ascii="Times New Roman" w:eastAsia="SimSun" w:hAnsi="Times New Roman" w:cs="Times New Roman"/>
          <w:i/>
          <w:sz w:val="24"/>
          <w:szCs w:val="26"/>
        </w:rPr>
      </w:pPr>
      <w:r w:rsidRPr="004332E7">
        <w:rPr>
          <w:rFonts w:ascii="Times New Roman" w:eastAsia="SimSun" w:hAnsi="Times New Roman" w:cs="Times New Roman"/>
          <w:i/>
          <w:sz w:val="24"/>
          <w:szCs w:val="26"/>
        </w:rPr>
        <w:t>Căn cứ Kế hoạch 158/KH-THCS ngày 27/8/2021 của trường THCS Tân Bình Kế hoạch tổ chức dạy và học năm học 2021-2022 đảm bảo công tác phòng chống dịch bệnh Civid-19;</w:t>
      </w:r>
    </w:p>
    <w:p w:rsidR="000C3455" w:rsidRPr="004332E7" w:rsidRDefault="000C3455" w:rsidP="004332E7">
      <w:pPr>
        <w:spacing w:before="120" w:after="120"/>
        <w:ind w:firstLine="567"/>
        <w:jc w:val="both"/>
        <w:rPr>
          <w:rFonts w:ascii="Times New Roman" w:eastAsia="SimSun" w:hAnsi="Times New Roman" w:cs="Times New Roman"/>
          <w:sz w:val="24"/>
          <w:szCs w:val="26"/>
        </w:rPr>
      </w:pPr>
      <w:r w:rsidRPr="004332E7">
        <w:rPr>
          <w:rFonts w:ascii="Times New Roman" w:eastAsia="SimSun" w:hAnsi="Times New Roman" w:cs="Times New Roman"/>
          <w:sz w:val="24"/>
          <w:szCs w:val="26"/>
        </w:rPr>
        <w:t>Để việc dạy và học trực tuyến đạt hiệu quả cao, học sinh trường THCS Tân Bình cần thực hiện một số quy định sau đây:</w:t>
      </w:r>
    </w:p>
    <w:p w:rsidR="000C3455" w:rsidRPr="004332E7" w:rsidRDefault="000C3455" w:rsidP="004332E7">
      <w:pPr>
        <w:spacing w:before="120" w:after="120"/>
        <w:ind w:firstLine="567"/>
        <w:jc w:val="both"/>
        <w:rPr>
          <w:rFonts w:ascii="Times New Roman" w:eastAsia="SimSun" w:hAnsi="Times New Roman" w:cs="Times New Roman"/>
          <w:sz w:val="24"/>
          <w:szCs w:val="26"/>
        </w:rPr>
      </w:pPr>
      <w:r w:rsidRPr="004332E7">
        <w:rPr>
          <w:rFonts w:ascii="Times New Roman" w:eastAsia="SimSun" w:hAnsi="Times New Roman" w:cs="Times New Roman"/>
          <w:sz w:val="24"/>
          <w:szCs w:val="26"/>
        </w:rPr>
        <w:t>1. Trang phục gọn gàng, lịch sự khi tham gia học.</w:t>
      </w:r>
    </w:p>
    <w:p w:rsidR="000C3455" w:rsidRPr="004332E7" w:rsidRDefault="000C3455" w:rsidP="004332E7">
      <w:pPr>
        <w:spacing w:before="120" w:after="120"/>
        <w:ind w:firstLine="567"/>
        <w:jc w:val="both"/>
        <w:rPr>
          <w:rFonts w:ascii="Times New Roman" w:eastAsia="SimSun" w:hAnsi="Times New Roman" w:cs="Times New Roman"/>
          <w:sz w:val="24"/>
          <w:szCs w:val="26"/>
        </w:rPr>
      </w:pPr>
      <w:r w:rsidRPr="004332E7">
        <w:rPr>
          <w:rFonts w:ascii="Times New Roman" w:eastAsia="SimSun" w:hAnsi="Times New Roman" w:cs="Times New Roman"/>
          <w:sz w:val="24"/>
          <w:szCs w:val="26"/>
        </w:rPr>
        <w:t>2. Học sinh chuẩn bị các thiết bị để học (như máy tính, laptop, ipad, điện thoại thông minh) có kết nối internet</w:t>
      </w:r>
      <w:r w:rsidR="00354B54" w:rsidRPr="004332E7">
        <w:rPr>
          <w:rFonts w:ascii="Times New Roman" w:eastAsia="SimSun" w:hAnsi="Times New Roman" w:cs="Times New Roman"/>
          <w:sz w:val="24"/>
          <w:szCs w:val="26"/>
        </w:rPr>
        <w:t>,  vào lớp học trước 15 phút theo đường link hoặc tài khoản đăng nhập mà giáo viên gửi.</w:t>
      </w:r>
    </w:p>
    <w:p w:rsidR="00354B54" w:rsidRPr="004332E7" w:rsidRDefault="00354B54" w:rsidP="004332E7">
      <w:pPr>
        <w:spacing w:before="120" w:after="120"/>
        <w:ind w:firstLine="567"/>
        <w:jc w:val="both"/>
        <w:rPr>
          <w:rFonts w:ascii="Times New Roman" w:eastAsia="SimSun" w:hAnsi="Times New Roman" w:cs="Times New Roman"/>
          <w:sz w:val="24"/>
          <w:szCs w:val="26"/>
        </w:rPr>
      </w:pPr>
      <w:r w:rsidRPr="004332E7">
        <w:rPr>
          <w:rFonts w:ascii="Times New Roman" w:eastAsia="SimSun" w:hAnsi="Times New Roman" w:cs="Times New Roman"/>
          <w:sz w:val="24"/>
          <w:szCs w:val="26"/>
        </w:rPr>
        <w:t>3. Học sinh nghỉ học hoặc vào lớp muộn PHHS phải xin phép GVCN hoặc GVBM.</w:t>
      </w:r>
      <w:r w:rsidR="00FB28D8" w:rsidRPr="004332E7">
        <w:rPr>
          <w:rFonts w:ascii="Times New Roman" w:eastAsia="SimSun" w:hAnsi="Times New Roman" w:cs="Times New Roman"/>
          <w:sz w:val="24"/>
          <w:szCs w:val="26"/>
        </w:rPr>
        <w:t xml:space="preserve"> Số buổi vắng sẽ tính như đi học trực tiếp.</w:t>
      </w:r>
    </w:p>
    <w:p w:rsidR="00354B54" w:rsidRPr="004332E7" w:rsidRDefault="00354B54" w:rsidP="004332E7">
      <w:pPr>
        <w:spacing w:before="120" w:after="120"/>
        <w:ind w:firstLine="567"/>
        <w:jc w:val="both"/>
        <w:rPr>
          <w:rFonts w:ascii="Times New Roman" w:eastAsia="SimSun" w:hAnsi="Times New Roman" w:cs="Times New Roman"/>
          <w:sz w:val="24"/>
          <w:szCs w:val="26"/>
        </w:rPr>
      </w:pPr>
      <w:r w:rsidRPr="004332E7">
        <w:rPr>
          <w:rFonts w:ascii="Times New Roman" w:eastAsia="SimSun" w:hAnsi="Times New Roman" w:cs="Times New Roman"/>
          <w:sz w:val="24"/>
          <w:szCs w:val="26"/>
        </w:rPr>
        <w:t xml:space="preserve">4. </w:t>
      </w:r>
      <w:r w:rsidR="00CC5F5A" w:rsidRPr="004332E7">
        <w:rPr>
          <w:rFonts w:ascii="Times New Roman" w:eastAsia="SimSun" w:hAnsi="Times New Roman" w:cs="Times New Roman"/>
          <w:sz w:val="24"/>
          <w:szCs w:val="26"/>
        </w:rPr>
        <w:t>Học sinh không được chia sẻ đường link hoặc tài khoản đăng nhập lớp học cho ngườ</w:t>
      </w:r>
      <w:r w:rsidR="00EB77DA" w:rsidRPr="004332E7">
        <w:rPr>
          <w:rFonts w:ascii="Times New Roman" w:eastAsia="SimSun" w:hAnsi="Times New Roman" w:cs="Times New Roman"/>
          <w:sz w:val="24"/>
          <w:szCs w:val="26"/>
        </w:rPr>
        <w:t>i khác.</w:t>
      </w:r>
    </w:p>
    <w:p w:rsidR="00EB77DA" w:rsidRPr="004332E7" w:rsidRDefault="00EB77DA" w:rsidP="004332E7">
      <w:pPr>
        <w:spacing w:before="120" w:after="120"/>
        <w:ind w:firstLine="567"/>
        <w:jc w:val="both"/>
        <w:rPr>
          <w:rFonts w:ascii="Times New Roman" w:eastAsia="SimSun" w:hAnsi="Times New Roman" w:cs="Times New Roman"/>
          <w:sz w:val="24"/>
          <w:szCs w:val="26"/>
        </w:rPr>
      </w:pPr>
      <w:r w:rsidRPr="004332E7">
        <w:rPr>
          <w:rFonts w:ascii="Times New Roman" w:eastAsia="SimSun" w:hAnsi="Times New Roman" w:cs="Times New Roman"/>
          <w:sz w:val="24"/>
          <w:szCs w:val="26"/>
        </w:rPr>
        <w:t xml:space="preserve">5. </w:t>
      </w:r>
      <w:r w:rsidR="00B612E5" w:rsidRPr="004332E7">
        <w:rPr>
          <w:rFonts w:ascii="Times New Roman" w:eastAsia="SimSun" w:hAnsi="Times New Roman" w:cs="Times New Roman"/>
          <w:sz w:val="24"/>
          <w:szCs w:val="26"/>
        </w:rPr>
        <w:t>Chuẩn bị đầy đủ sách vở, dụng cụ học tập, ghi chép bài đầy đủ theo hướng dẫn của giáo viên. (Khi nào trở lại trường học trực tiếp giáo viên sẽ kiểm tra vở ghi chép của học sinh đã ghi trong thời gian học online).</w:t>
      </w:r>
    </w:p>
    <w:p w:rsidR="00B612E5" w:rsidRPr="004332E7" w:rsidRDefault="00B612E5" w:rsidP="004332E7">
      <w:pPr>
        <w:spacing w:before="120" w:after="120"/>
        <w:ind w:firstLine="567"/>
        <w:jc w:val="both"/>
        <w:rPr>
          <w:rFonts w:ascii="Times New Roman" w:eastAsia="SimSun" w:hAnsi="Times New Roman" w:cs="Times New Roman"/>
          <w:sz w:val="24"/>
          <w:szCs w:val="26"/>
        </w:rPr>
      </w:pPr>
      <w:r w:rsidRPr="004332E7">
        <w:rPr>
          <w:rFonts w:ascii="Times New Roman" w:eastAsia="SimSun" w:hAnsi="Times New Roman" w:cs="Times New Roman"/>
          <w:sz w:val="24"/>
          <w:szCs w:val="26"/>
        </w:rPr>
        <w:t>6. Học sinh bật/tắt camera và micro theo sự chỉ dẫn của giáo viên trong tiết học. Khi giáo viên yêu cầu học sinh bật camera hoặc micro</w:t>
      </w:r>
      <w:r w:rsidR="00000ED9" w:rsidRPr="004332E7">
        <w:rPr>
          <w:rFonts w:ascii="Times New Roman" w:eastAsia="SimSun" w:hAnsi="Times New Roman" w:cs="Times New Roman"/>
          <w:sz w:val="24"/>
          <w:szCs w:val="26"/>
        </w:rPr>
        <w:t xml:space="preserve"> </w:t>
      </w:r>
      <w:r w:rsidR="0049013A" w:rsidRPr="004332E7">
        <w:rPr>
          <w:rFonts w:ascii="Times New Roman" w:eastAsia="SimSun" w:hAnsi="Times New Roman" w:cs="Times New Roman"/>
          <w:sz w:val="24"/>
          <w:szCs w:val="26"/>
        </w:rPr>
        <w:t xml:space="preserve">để tương tác </w:t>
      </w:r>
      <w:r w:rsidR="00000ED9" w:rsidRPr="004332E7">
        <w:rPr>
          <w:rFonts w:ascii="Times New Roman" w:eastAsia="SimSun" w:hAnsi="Times New Roman" w:cs="Times New Roman"/>
          <w:sz w:val="24"/>
          <w:szCs w:val="26"/>
        </w:rPr>
        <w:t>mà HS không thực hiện theo yêu cầu thì coi như vắng tiết học đó</w:t>
      </w:r>
      <w:r w:rsidR="0049013A" w:rsidRPr="004332E7">
        <w:rPr>
          <w:rFonts w:ascii="Times New Roman" w:eastAsia="SimSun" w:hAnsi="Times New Roman" w:cs="Times New Roman"/>
          <w:sz w:val="24"/>
          <w:szCs w:val="26"/>
        </w:rPr>
        <w:t>.</w:t>
      </w:r>
    </w:p>
    <w:p w:rsidR="004859F0" w:rsidRPr="004332E7" w:rsidRDefault="0049013A" w:rsidP="004332E7">
      <w:pPr>
        <w:spacing w:before="120" w:after="120"/>
        <w:ind w:firstLine="567"/>
        <w:jc w:val="both"/>
        <w:rPr>
          <w:rFonts w:ascii="Times New Roman" w:eastAsia="SimSun" w:hAnsi="Times New Roman" w:cs="Times New Roman"/>
          <w:sz w:val="24"/>
          <w:szCs w:val="26"/>
        </w:rPr>
      </w:pPr>
      <w:r w:rsidRPr="004332E7">
        <w:rPr>
          <w:rFonts w:ascii="Times New Roman" w:eastAsia="SimSun" w:hAnsi="Times New Roman" w:cs="Times New Roman"/>
          <w:sz w:val="24"/>
          <w:szCs w:val="26"/>
        </w:rPr>
        <w:t xml:space="preserve">7. </w:t>
      </w:r>
      <w:r w:rsidR="001A2345" w:rsidRPr="004332E7">
        <w:rPr>
          <w:rFonts w:ascii="Times New Roman" w:eastAsia="SimSun" w:hAnsi="Times New Roman" w:cs="Times New Roman"/>
          <w:sz w:val="24"/>
          <w:szCs w:val="26"/>
        </w:rPr>
        <w:t>Tuyệt đối không trao đổi những nội dung không liên quan đến bài học trên cửa sổ tin nhắn làm ảnh hưởng đến lớp học.</w:t>
      </w:r>
    </w:p>
    <w:p w:rsidR="00852912" w:rsidRPr="004332E7" w:rsidRDefault="004859F0" w:rsidP="004332E7">
      <w:pPr>
        <w:spacing w:before="120" w:after="120"/>
        <w:ind w:firstLine="567"/>
        <w:jc w:val="both"/>
        <w:rPr>
          <w:rFonts w:ascii="Times New Roman" w:eastAsia="SimSun" w:hAnsi="Times New Roman" w:cs="Times New Roman"/>
          <w:sz w:val="24"/>
          <w:szCs w:val="26"/>
        </w:rPr>
      </w:pPr>
      <w:r w:rsidRPr="004332E7">
        <w:rPr>
          <w:rFonts w:ascii="Times New Roman" w:eastAsia="SimSun" w:hAnsi="Times New Roman" w:cs="Times New Roman"/>
          <w:sz w:val="24"/>
          <w:szCs w:val="26"/>
        </w:rPr>
        <w:t>8. Nếu có ý kiến gì thì học sinh giơ tay, khi được giáo viên mời thì bật micro và trao đổi trực tiếp với giáo viên.</w:t>
      </w:r>
      <w:r w:rsidR="001A2345" w:rsidRPr="004332E7">
        <w:rPr>
          <w:rFonts w:ascii="Times New Roman" w:eastAsia="SimSun" w:hAnsi="Times New Roman" w:cs="Times New Roman"/>
          <w:sz w:val="24"/>
          <w:szCs w:val="26"/>
        </w:rPr>
        <w:t xml:space="preserve"> </w:t>
      </w:r>
    </w:p>
    <w:p w:rsidR="001A2345" w:rsidRPr="004332E7" w:rsidRDefault="004859F0" w:rsidP="004332E7">
      <w:pPr>
        <w:spacing w:before="120" w:after="120"/>
        <w:ind w:firstLine="567"/>
        <w:jc w:val="both"/>
        <w:rPr>
          <w:rFonts w:ascii="Times New Roman" w:eastAsia="SimSun" w:hAnsi="Times New Roman" w:cs="Times New Roman"/>
          <w:sz w:val="24"/>
          <w:szCs w:val="26"/>
        </w:rPr>
      </w:pPr>
      <w:r w:rsidRPr="004332E7">
        <w:rPr>
          <w:rFonts w:ascii="Times New Roman" w:eastAsia="SimSun" w:hAnsi="Times New Roman" w:cs="Times New Roman"/>
          <w:sz w:val="24"/>
          <w:szCs w:val="26"/>
        </w:rPr>
        <w:t>9</w:t>
      </w:r>
      <w:r w:rsidR="001A2345" w:rsidRPr="004332E7">
        <w:rPr>
          <w:rFonts w:ascii="Times New Roman" w:eastAsia="SimSun" w:hAnsi="Times New Roman" w:cs="Times New Roman"/>
          <w:sz w:val="24"/>
          <w:szCs w:val="26"/>
        </w:rPr>
        <w:t xml:space="preserve">. Việc thực hiện </w:t>
      </w:r>
      <w:r w:rsidRPr="004332E7">
        <w:rPr>
          <w:rFonts w:ascii="Times New Roman" w:eastAsia="SimSun" w:hAnsi="Times New Roman" w:cs="Times New Roman"/>
          <w:sz w:val="24"/>
          <w:szCs w:val="26"/>
        </w:rPr>
        <w:t xml:space="preserve">nội quy học trực tuyến là </w:t>
      </w:r>
      <w:r w:rsidR="007A4CC3">
        <w:rPr>
          <w:rFonts w:ascii="Times New Roman" w:eastAsia="SimSun" w:hAnsi="Times New Roman" w:cs="Times New Roman"/>
          <w:sz w:val="24"/>
          <w:szCs w:val="26"/>
        </w:rPr>
        <w:t xml:space="preserve">một trong những </w:t>
      </w:r>
      <w:r w:rsidRPr="004332E7">
        <w:rPr>
          <w:rFonts w:ascii="Times New Roman" w:eastAsia="SimSun" w:hAnsi="Times New Roman" w:cs="Times New Roman"/>
          <w:sz w:val="24"/>
          <w:szCs w:val="26"/>
        </w:rPr>
        <w:t xml:space="preserve">cơ sở để nhà trường đánh giá, xếp loại </w:t>
      </w:r>
      <w:r w:rsidR="006F1A0F">
        <w:rPr>
          <w:rFonts w:ascii="Times New Roman" w:eastAsia="SimSun" w:hAnsi="Times New Roman" w:cs="Times New Roman"/>
          <w:sz w:val="24"/>
          <w:szCs w:val="26"/>
        </w:rPr>
        <w:t xml:space="preserve">hạnh kiểm </w:t>
      </w:r>
      <w:r w:rsidRPr="004332E7">
        <w:rPr>
          <w:rFonts w:ascii="Times New Roman" w:eastAsia="SimSun" w:hAnsi="Times New Roman" w:cs="Times New Roman"/>
          <w:sz w:val="24"/>
          <w:szCs w:val="26"/>
        </w:rPr>
        <w:t>của học sinh.</w:t>
      </w:r>
    </w:p>
    <w:p w:rsidR="00C31387" w:rsidRPr="004332E7" w:rsidRDefault="00036389" w:rsidP="004332E7">
      <w:pPr>
        <w:spacing w:before="120" w:after="120"/>
        <w:ind w:firstLine="567"/>
        <w:jc w:val="both"/>
        <w:rPr>
          <w:rFonts w:ascii="Times New Roman" w:eastAsia="SimSun" w:hAnsi="Times New Roman" w:cs="Times New Roman"/>
          <w:sz w:val="24"/>
          <w:szCs w:val="26"/>
        </w:rPr>
      </w:pPr>
      <w:r w:rsidRPr="004332E7">
        <w:rPr>
          <w:rFonts w:ascii="Times New Roman" w:eastAsia="SimSun" w:hAnsi="Times New Roman" w:cs="Times New Roman"/>
          <w:sz w:val="24"/>
          <w:szCs w:val="26"/>
        </w:rPr>
        <w:t xml:space="preserve">Trên đây là nội quy học sinh thực hiện </w:t>
      </w:r>
      <w:r w:rsidR="003F2212">
        <w:rPr>
          <w:rFonts w:ascii="Times New Roman" w:eastAsia="SimSun" w:hAnsi="Times New Roman" w:cs="Times New Roman"/>
          <w:sz w:val="24"/>
          <w:szCs w:val="26"/>
        </w:rPr>
        <w:t xml:space="preserve">thời gian </w:t>
      </w:r>
      <w:r w:rsidRPr="004332E7">
        <w:rPr>
          <w:rFonts w:ascii="Times New Roman" w:eastAsia="SimSun" w:hAnsi="Times New Roman" w:cs="Times New Roman"/>
          <w:sz w:val="24"/>
          <w:szCs w:val="26"/>
        </w:rPr>
        <w:t xml:space="preserve">học </w:t>
      </w:r>
      <w:r w:rsidR="003F2212">
        <w:rPr>
          <w:rFonts w:ascii="Times New Roman" w:eastAsia="SimSun" w:hAnsi="Times New Roman" w:cs="Times New Roman"/>
          <w:sz w:val="24"/>
          <w:szCs w:val="26"/>
        </w:rPr>
        <w:t xml:space="preserve">trực tuyến </w:t>
      </w:r>
      <w:r w:rsidRPr="004332E7">
        <w:rPr>
          <w:rFonts w:ascii="Times New Roman" w:eastAsia="SimSun" w:hAnsi="Times New Roman" w:cs="Times New Roman"/>
          <w:sz w:val="24"/>
          <w:szCs w:val="26"/>
        </w:rPr>
        <w:t>năm học 2021-20</w:t>
      </w:r>
      <w:r w:rsidR="001204B6">
        <w:rPr>
          <w:rFonts w:ascii="Times New Roman" w:eastAsia="SimSun" w:hAnsi="Times New Roman" w:cs="Times New Roman"/>
          <w:sz w:val="24"/>
          <w:szCs w:val="26"/>
        </w:rPr>
        <w:t xml:space="preserve">22 </w:t>
      </w:r>
      <w:r w:rsidRPr="004332E7">
        <w:rPr>
          <w:rFonts w:ascii="Times New Roman" w:eastAsia="SimSun" w:hAnsi="Times New Roman" w:cs="Times New Roman"/>
          <w:sz w:val="24"/>
          <w:szCs w:val="26"/>
        </w:rPr>
        <w:t xml:space="preserve"> của trường THCS Tân Bình.</w:t>
      </w:r>
    </w:p>
    <w:p w:rsidR="00120E43" w:rsidRPr="001204B6" w:rsidRDefault="001B66A6">
      <w:pPr>
        <w:jc w:val="both"/>
        <w:rPr>
          <w:rFonts w:ascii="Times New Roman" w:eastAsia="SimSun" w:hAnsi="Times New Roman" w:cs="Times New Roman"/>
          <w:b/>
          <w:bCs/>
          <w:iCs/>
          <w:sz w:val="24"/>
          <w:szCs w:val="24"/>
          <w:lang w:val="vi-VN"/>
        </w:rPr>
      </w:pPr>
      <w:r w:rsidRPr="00AF0C5F">
        <w:rPr>
          <w:rFonts w:ascii="Times New Roman" w:eastAsia="SimSun" w:hAnsi="Times New Roman" w:cs="Times New Roman"/>
          <w:b/>
          <w:bCs/>
          <w:i/>
          <w:iCs/>
          <w:sz w:val="22"/>
          <w:szCs w:val="22"/>
          <w:lang w:val="vi-VN"/>
        </w:rPr>
        <w:tab/>
      </w:r>
      <w:r w:rsidRPr="00AF0C5F">
        <w:rPr>
          <w:rFonts w:ascii="Times New Roman" w:eastAsia="SimSun" w:hAnsi="Times New Roman" w:cs="Times New Roman"/>
          <w:b/>
          <w:bCs/>
          <w:i/>
          <w:iCs/>
          <w:sz w:val="22"/>
          <w:szCs w:val="22"/>
          <w:lang w:val="vi-VN"/>
        </w:rPr>
        <w:tab/>
      </w:r>
      <w:r w:rsidRPr="00AF0C5F">
        <w:rPr>
          <w:rFonts w:ascii="Times New Roman" w:eastAsia="SimSun" w:hAnsi="Times New Roman" w:cs="Times New Roman"/>
          <w:b/>
          <w:bCs/>
          <w:i/>
          <w:iCs/>
          <w:sz w:val="22"/>
          <w:szCs w:val="22"/>
          <w:lang w:val="vi-VN"/>
        </w:rPr>
        <w:tab/>
      </w:r>
      <w:r w:rsidRPr="00AF0C5F">
        <w:rPr>
          <w:rFonts w:ascii="Times New Roman" w:eastAsia="SimSun" w:hAnsi="Times New Roman" w:cs="Times New Roman"/>
          <w:b/>
          <w:bCs/>
          <w:i/>
          <w:iCs/>
          <w:sz w:val="22"/>
          <w:szCs w:val="22"/>
          <w:lang w:val="vi-VN"/>
        </w:rPr>
        <w:tab/>
      </w:r>
      <w:r w:rsidRPr="00AF0C5F">
        <w:rPr>
          <w:rFonts w:ascii="Times New Roman" w:eastAsia="SimSun" w:hAnsi="Times New Roman" w:cs="Times New Roman"/>
          <w:b/>
          <w:bCs/>
          <w:i/>
          <w:iCs/>
          <w:sz w:val="22"/>
          <w:szCs w:val="22"/>
          <w:lang w:val="vi-VN"/>
        </w:rPr>
        <w:tab/>
      </w:r>
      <w:r w:rsidRPr="00AF0C5F">
        <w:rPr>
          <w:rFonts w:ascii="Times New Roman" w:eastAsia="SimSun" w:hAnsi="Times New Roman" w:cs="Times New Roman"/>
          <w:b/>
          <w:bCs/>
          <w:i/>
          <w:iCs/>
          <w:sz w:val="22"/>
          <w:szCs w:val="22"/>
          <w:lang w:val="vi-VN"/>
        </w:rPr>
        <w:tab/>
      </w:r>
      <w:r w:rsidRPr="00AF0C5F">
        <w:rPr>
          <w:rFonts w:ascii="Times New Roman" w:eastAsia="SimSun" w:hAnsi="Times New Roman" w:cs="Times New Roman"/>
          <w:b/>
          <w:bCs/>
          <w:i/>
          <w:iCs/>
          <w:sz w:val="22"/>
          <w:szCs w:val="22"/>
          <w:lang w:val="vi-VN"/>
        </w:rPr>
        <w:tab/>
      </w:r>
      <w:r w:rsidR="004859F0" w:rsidRPr="001204B6">
        <w:rPr>
          <w:rFonts w:ascii="Times New Roman" w:eastAsia="SimSun" w:hAnsi="Times New Roman" w:cs="Times New Roman"/>
          <w:b/>
          <w:bCs/>
          <w:i/>
          <w:iCs/>
          <w:sz w:val="24"/>
          <w:szCs w:val="24"/>
          <w:lang w:val="vi-VN"/>
        </w:rPr>
        <w:t xml:space="preserve">          </w:t>
      </w:r>
      <w:r w:rsidR="001204B6" w:rsidRPr="001204B6">
        <w:rPr>
          <w:rFonts w:ascii="Times New Roman" w:eastAsia="SimSun" w:hAnsi="Times New Roman" w:cs="Times New Roman"/>
          <w:b/>
          <w:bCs/>
          <w:iCs/>
          <w:sz w:val="24"/>
          <w:szCs w:val="24"/>
          <w:lang w:val="vi-VN"/>
        </w:rPr>
        <w:t xml:space="preserve">KT. </w:t>
      </w:r>
      <w:r w:rsidR="006F3207" w:rsidRPr="001204B6">
        <w:rPr>
          <w:rFonts w:ascii="Times New Roman" w:eastAsia="SimSun" w:hAnsi="Times New Roman" w:cs="Times New Roman"/>
          <w:b/>
          <w:bCs/>
          <w:iCs/>
          <w:sz w:val="24"/>
          <w:szCs w:val="24"/>
          <w:lang w:val="vi-VN"/>
        </w:rPr>
        <w:t xml:space="preserve">HIỆU TRƯỞNG   </w:t>
      </w:r>
    </w:p>
    <w:p w:rsidR="004859F0" w:rsidRDefault="001204B6">
      <w:pPr>
        <w:jc w:val="both"/>
        <w:rPr>
          <w:rFonts w:ascii="Times New Roman" w:eastAsia="SimSun" w:hAnsi="Times New Roman" w:cs="Times New Roman"/>
          <w:b/>
          <w:bCs/>
          <w:iCs/>
          <w:sz w:val="24"/>
          <w:szCs w:val="24"/>
        </w:rPr>
      </w:pPr>
      <w:r w:rsidRPr="001204B6">
        <w:rPr>
          <w:rFonts w:ascii="Times New Roman" w:eastAsia="SimSun" w:hAnsi="Times New Roman" w:cs="Times New Roman"/>
          <w:b/>
          <w:bCs/>
          <w:iCs/>
          <w:sz w:val="24"/>
          <w:szCs w:val="24"/>
          <w:lang w:val="vi-VN"/>
        </w:rPr>
        <w:t xml:space="preserve">                                                                                             PHÓ HIỆU TRƯỞNG</w:t>
      </w:r>
    </w:p>
    <w:p w:rsidR="001204B6" w:rsidRDefault="001204B6">
      <w:pPr>
        <w:jc w:val="both"/>
        <w:rPr>
          <w:rFonts w:ascii="Times New Roman" w:eastAsia="SimSun" w:hAnsi="Times New Roman" w:cs="Times New Roman"/>
          <w:b/>
          <w:bCs/>
          <w:iCs/>
          <w:sz w:val="24"/>
          <w:szCs w:val="24"/>
        </w:rPr>
      </w:pPr>
    </w:p>
    <w:p w:rsidR="001204B6" w:rsidRDefault="001204B6">
      <w:pPr>
        <w:jc w:val="both"/>
        <w:rPr>
          <w:rFonts w:ascii="Times New Roman" w:eastAsia="SimSun" w:hAnsi="Times New Roman" w:cs="Times New Roman"/>
          <w:b/>
          <w:bCs/>
          <w:iCs/>
          <w:sz w:val="24"/>
          <w:szCs w:val="24"/>
        </w:rPr>
      </w:pPr>
    </w:p>
    <w:p w:rsidR="00A62356" w:rsidRDefault="00A62356">
      <w:pPr>
        <w:jc w:val="both"/>
        <w:rPr>
          <w:rFonts w:ascii="Times New Roman" w:eastAsia="SimSun" w:hAnsi="Times New Roman" w:cs="Times New Roman"/>
          <w:b/>
          <w:bCs/>
          <w:iCs/>
          <w:sz w:val="24"/>
          <w:szCs w:val="24"/>
        </w:rPr>
      </w:pPr>
    </w:p>
    <w:p w:rsidR="00A62356" w:rsidRPr="001204B6" w:rsidRDefault="00A62356">
      <w:pPr>
        <w:jc w:val="both"/>
        <w:rPr>
          <w:rFonts w:ascii="Times New Roman" w:eastAsia="SimSun" w:hAnsi="Times New Roman" w:cs="Times New Roman"/>
          <w:b/>
          <w:bCs/>
          <w:iCs/>
          <w:sz w:val="24"/>
          <w:szCs w:val="24"/>
        </w:rPr>
      </w:pPr>
      <w:bookmarkStart w:id="0" w:name="_GoBack"/>
      <w:bookmarkEnd w:id="0"/>
    </w:p>
    <w:p w:rsidR="004859F0" w:rsidRPr="001204B6" w:rsidRDefault="004859F0">
      <w:pPr>
        <w:jc w:val="both"/>
        <w:rPr>
          <w:rFonts w:ascii="Times New Roman" w:eastAsia="SimSun" w:hAnsi="Times New Roman" w:cs="Times New Roman"/>
          <w:b/>
          <w:bCs/>
          <w:sz w:val="24"/>
          <w:szCs w:val="24"/>
          <w:lang w:val="vi-VN"/>
        </w:rPr>
      </w:pPr>
    </w:p>
    <w:p w:rsidR="00423095" w:rsidRPr="001204B6" w:rsidRDefault="00423095">
      <w:pPr>
        <w:spacing w:line="312" w:lineRule="auto"/>
        <w:jc w:val="both"/>
        <w:rPr>
          <w:rFonts w:ascii="Times New Roman" w:hAnsi="Times New Roman" w:cs="Times New Roman"/>
          <w:b/>
          <w:sz w:val="24"/>
          <w:szCs w:val="24"/>
          <w:lang w:val="vi-VN"/>
        </w:rPr>
      </w:pPr>
      <w:r w:rsidRPr="001204B6">
        <w:rPr>
          <w:rFonts w:ascii="Times New Roman" w:hAnsi="Times New Roman" w:cs="Times New Roman"/>
          <w:b/>
          <w:sz w:val="24"/>
          <w:szCs w:val="24"/>
          <w:lang w:val="vi-VN"/>
        </w:rPr>
        <w:lastRenderedPageBreak/>
        <w:t xml:space="preserve">                                                                  </w:t>
      </w:r>
      <w:r w:rsidR="004332E7" w:rsidRPr="001204B6">
        <w:rPr>
          <w:rFonts w:ascii="Times New Roman" w:hAnsi="Times New Roman" w:cs="Times New Roman"/>
          <w:b/>
          <w:sz w:val="24"/>
          <w:szCs w:val="24"/>
          <w:lang w:val="vi-VN"/>
        </w:rPr>
        <w:t xml:space="preserve">                    </w:t>
      </w:r>
      <w:r w:rsidR="001204B6" w:rsidRPr="001204B6">
        <w:rPr>
          <w:rFonts w:ascii="Times New Roman" w:hAnsi="Times New Roman" w:cs="Times New Roman"/>
          <w:b/>
          <w:sz w:val="24"/>
          <w:szCs w:val="24"/>
          <w:lang w:val="vi-VN"/>
        </w:rPr>
        <w:t xml:space="preserve">       Trần Thị Ngọc Bích</w:t>
      </w:r>
    </w:p>
    <w:p w:rsidR="00120E43" w:rsidRPr="004D085D" w:rsidRDefault="00423095">
      <w:pPr>
        <w:spacing w:line="312" w:lineRule="auto"/>
        <w:jc w:val="both"/>
        <w:rPr>
          <w:rFonts w:ascii="Times New Roman" w:hAnsi="Times New Roman" w:cs="Times New Roman"/>
          <w:b/>
          <w:sz w:val="26"/>
          <w:szCs w:val="26"/>
          <w:lang w:val="vi-VN"/>
        </w:rPr>
      </w:pPr>
      <w:r w:rsidRPr="004D085D">
        <w:rPr>
          <w:rFonts w:ascii="Times New Roman" w:hAnsi="Times New Roman" w:cs="Times New Roman"/>
          <w:b/>
          <w:sz w:val="26"/>
          <w:szCs w:val="26"/>
          <w:lang w:val="vi-VN"/>
        </w:rPr>
        <w:t xml:space="preserve">                                                                                       </w:t>
      </w:r>
    </w:p>
    <w:sectPr w:rsidR="00120E43" w:rsidRPr="004D085D" w:rsidSect="001204B6">
      <w:pgSz w:w="11906" w:h="16838"/>
      <w:pgMar w:top="567" w:right="849" w:bottom="28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44" w:rsidRDefault="00A05544">
      <w:r>
        <w:separator/>
      </w:r>
    </w:p>
  </w:endnote>
  <w:endnote w:type="continuationSeparator" w:id="0">
    <w:p w:rsidR="00A05544" w:rsidRDefault="00A0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44" w:rsidRDefault="00A05544">
      <w:r>
        <w:separator/>
      </w:r>
    </w:p>
  </w:footnote>
  <w:footnote w:type="continuationSeparator" w:id="0">
    <w:p w:rsidR="00A05544" w:rsidRDefault="00A05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CEE95"/>
    <w:multiLevelType w:val="singleLevel"/>
    <w:tmpl w:val="9ECCEE95"/>
    <w:lvl w:ilvl="0">
      <w:start w:val="3"/>
      <w:numFmt w:val="decimal"/>
      <w:suff w:val="space"/>
      <w:lvlText w:val="%1."/>
      <w:lvlJc w:val="left"/>
      <w:rPr>
        <w:rFonts w:hint="default"/>
        <w:b/>
        <w:bCs/>
      </w:rPr>
    </w:lvl>
  </w:abstractNum>
  <w:abstractNum w:abstractNumId="1">
    <w:nsid w:val="B9ECD8E3"/>
    <w:multiLevelType w:val="singleLevel"/>
    <w:tmpl w:val="B9ECD8E3"/>
    <w:lvl w:ilvl="0">
      <w:start w:val="1"/>
      <w:numFmt w:val="lowerLetter"/>
      <w:suff w:val="space"/>
      <w:lvlText w:val="%1."/>
      <w:lvlJc w:val="left"/>
    </w:lvl>
  </w:abstractNum>
  <w:abstractNum w:abstractNumId="2">
    <w:nsid w:val="DD4DC3AB"/>
    <w:multiLevelType w:val="singleLevel"/>
    <w:tmpl w:val="DD4DC3AB"/>
    <w:lvl w:ilvl="0">
      <w:start w:val="1"/>
      <w:numFmt w:val="upperRoman"/>
      <w:suff w:val="space"/>
      <w:lvlText w:val="%1."/>
      <w:lvlJc w:val="left"/>
    </w:lvl>
  </w:abstractNum>
  <w:abstractNum w:abstractNumId="3">
    <w:nsid w:val="131955AF"/>
    <w:multiLevelType w:val="hybridMultilevel"/>
    <w:tmpl w:val="00B8F290"/>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3E881F6"/>
    <w:multiLevelType w:val="multilevel"/>
    <w:tmpl w:val="13E881F6"/>
    <w:lvl w:ilvl="0">
      <w:start w:val="4"/>
      <w:numFmt w:val="decimal"/>
      <w:suff w:val="space"/>
      <w:lvlText w:val="%1."/>
      <w:lvlJc w:val="left"/>
    </w:lvl>
    <w:lvl w:ilvl="1">
      <w:start w:val="1"/>
      <w:numFmt w:val="decimal"/>
      <w:suff w:val="space"/>
      <w:lvlText w:val="%1.%2."/>
      <w:lvlJc w:val="left"/>
      <w:pPr>
        <w:ind w:left="-1"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nsid w:val="328303F9"/>
    <w:multiLevelType w:val="hybridMultilevel"/>
    <w:tmpl w:val="5E1CADA6"/>
    <w:lvl w:ilvl="0" w:tplc="8BACDEDC">
      <w:start w:val="2"/>
      <w:numFmt w:val="bullet"/>
      <w:lvlText w:val=""/>
      <w:lvlJc w:val="left"/>
      <w:pPr>
        <w:ind w:left="1080" w:hanging="360"/>
      </w:pPr>
      <w:rPr>
        <w:rFonts w:ascii="Symbol" w:eastAsia="SimSu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drawingGridVerticalSpacing w:val="156"/>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769FF"/>
    <w:rsid w:val="00000ED9"/>
    <w:rsid w:val="00036389"/>
    <w:rsid w:val="00056E22"/>
    <w:rsid w:val="000941D9"/>
    <w:rsid w:val="000A7907"/>
    <w:rsid w:val="000C3455"/>
    <w:rsid w:val="000C6C93"/>
    <w:rsid w:val="0010209E"/>
    <w:rsid w:val="00104065"/>
    <w:rsid w:val="001204B6"/>
    <w:rsid w:val="00120E43"/>
    <w:rsid w:val="00127E46"/>
    <w:rsid w:val="00162885"/>
    <w:rsid w:val="00185F98"/>
    <w:rsid w:val="001A2345"/>
    <w:rsid w:val="001B2448"/>
    <w:rsid w:val="001B66A6"/>
    <w:rsid w:val="001D7847"/>
    <w:rsid w:val="001E55FC"/>
    <w:rsid w:val="001F44D3"/>
    <w:rsid w:val="001F6EAA"/>
    <w:rsid w:val="00202B26"/>
    <w:rsid w:val="0020455A"/>
    <w:rsid w:val="00210E9F"/>
    <w:rsid w:val="0025619B"/>
    <w:rsid w:val="002565BA"/>
    <w:rsid w:val="00296841"/>
    <w:rsid w:val="00297C3D"/>
    <w:rsid w:val="002B1488"/>
    <w:rsid w:val="002C4AC3"/>
    <w:rsid w:val="002D41D5"/>
    <w:rsid w:val="002D5581"/>
    <w:rsid w:val="002F4944"/>
    <w:rsid w:val="003459A9"/>
    <w:rsid w:val="00350155"/>
    <w:rsid w:val="00354B54"/>
    <w:rsid w:val="00356ED4"/>
    <w:rsid w:val="0037032A"/>
    <w:rsid w:val="00395B65"/>
    <w:rsid w:val="003A02FD"/>
    <w:rsid w:val="003C42DD"/>
    <w:rsid w:val="003E2F67"/>
    <w:rsid w:val="003E3241"/>
    <w:rsid w:val="003F2212"/>
    <w:rsid w:val="004211A9"/>
    <w:rsid w:val="00423095"/>
    <w:rsid w:val="004332E7"/>
    <w:rsid w:val="00484ED8"/>
    <w:rsid w:val="004859F0"/>
    <w:rsid w:val="0049013A"/>
    <w:rsid w:val="004A0EBB"/>
    <w:rsid w:val="004C1A0E"/>
    <w:rsid w:val="004D085D"/>
    <w:rsid w:val="004E16BA"/>
    <w:rsid w:val="004E5551"/>
    <w:rsid w:val="004E556F"/>
    <w:rsid w:val="00501E18"/>
    <w:rsid w:val="00546790"/>
    <w:rsid w:val="005634BF"/>
    <w:rsid w:val="005C1E7E"/>
    <w:rsid w:val="005C7187"/>
    <w:rsid w:val="005E1B94"/>
    <w:rsid w:val="006239E5"/>
    <w:rsid w:val="0065147B"/>
    <w:rsid w:val="006515F8"/>
    <w:rsid w:val="0065717F"/>
    <w:rsid w:val="00683A59"/>
    <w:rsid w:val="00694956"/>
    <w:rsid w:val="006A0D7F"/>
    <w:rsid w:val="006A1577"/>
    <w:rsid w:val="006F1A0F"/>
    <w:rsid w:val="006F3207"/>
    <w:rsid w:val="006F5D9F"/>
    <w:rsid w:val="00701670"/>
    <w:rsid w:val="0070220B"/>
    <w:rsid w:val="00704BC5"/>
    <w:rsid w:val="0072209C"/>
    <w:rsid w:val="007466D5"/>
    <w:rsid w:val="00746BD4"/>
    <w:rsid w:val="00754F08"/>
    <w:rsid w:val="00760A2A"/>
    <w:rsid w:val="00777459"/>
    <w:rsid w:val="00796EFC"/>
    <w:rsid w:val="007A2F72"/>
    <w:rsid w:val="007A4CC3"/>
    <w:rsid w:val="007D2714"/>
    <w:rsid w:val="007E1DCE"/>
    <w:rsid w:val="00803D5F"/>
    <w:rsid w:val="008075D9"/>
    <w:rsid w:val="00852912"/>
    <w:rsid w:val="0085758A"/>
    <w:rsid w:val="008A7C88"/>
    <w:rsid w:val="008D3F61"/>
    <w:rsid w:val="008E3719"/>
    <w:rsid w:val="00900EEB"/>
    <w:rsid w:val="0090158C"/>
    <w:rsid w:val="00907113"/>
    <w:rsid w:val="0091411F"/>
    <w:rsid w:val="009238DF"/>
    <w:rsid w:val="00944F79"/>
    <w:rsid w:val="00953835"/>
    <w:rsid w:val="009948D2"/>
    <w:rsid w:val="00995DAF"/>
    <w:rsid w:val="009A11C1"/>
    <w:rsid w:val="009C366A"/>
    <w:rsid w:val="009F522A"/>
    <w:rsid w:val="00A05544"/>
    <w:rsid w:val="00A14207"/>
    <w:rsid w:val="00A41B9E"/>
    <w:rsid w:val="00A62356"/>
    <w:rsid w:val="00A91C12"/>
    <w:rsid w:val="00A961F4"/>
    <w:rsid w:val="00AC2996"/>
    <w:rsid w:val="00AC6137"/>
    <w:rsid w:val="00AF0C5F"/>
    <w:rsid w:val="00AF46E8"/>
    <w:rsid w:val="00B10AAA"/>
    <w:rsid w:val="00B2241F"/>
    <w:rsid w:val="00B36161"/>
    <w:rsid w:val="00B42EBC"/>
    <w:rsid w:val="00B46EB0"/>
    <w:rsid w:val="00B612E5"/>
    <w:rsid w:val="00B8115A"/>
    <w:rsid w:val="00B90F99"/>
    <w:rsid w:val="00BB561F"/>
    <w:rsid w:val="00C02CFE"/>
    <w:rsid w:val="00C075FF"/>
    <w:rsid w:val="00C22579"/>
    <w:rsid w:val="00C31387"/>
    <w:rsid w:val="00C406C5"/>
    <w:rsid w:val="00C415D4"/>
    <w:rsid w:val="00C41E5A"/>
    <w:rsid w:val="00C45C26"/>
    <w:rsid w:val="00C52F49"/>
    <w:rsid w:val="00C83EA8"/>
    <w:rsid w:val="00CC5F5A"/>
    <w:rsid w:val="00CE31FA"/>
    <w:rsid w:val="00CF3D07"/>
    <w:rsid w:val="00D078AF"/>
    <w:rsid w:val="00D266CA"/>
    <w:rsid w:val="00D34953"/>
    <w:rsid w:val="00D35E4B"/>
    <w:rsid w:val="00D46DCA"/>
    <w:rsid w:val="00D508C2"/>
    <w:rsid w:val="00D5309D"/>
    <w:rsid w:val="00D62694"/>
    <w:rsid w:val="00D7424B"/>
    <w:rsid w:val="00D76B92"/>
    <w:rsid w:val="00D82AAF"/>
    <w:rsid w:val="00DA0946"/>
    <w:rsid w:val="00DC4EA6"/>
    <w:rsid w:val="00E0516B"/>
    <w:rsid w:val="00E657FC"/>
    <w:rsid w:val="00E66F70"/>
    <w:rsid w:val="00E700D6"/>
    <w:rsid w:val="00E80A3D"/>
    <w:rsid w:val="00EA3F1B"/>
    <w:rsid w:val="00EA5A26"/>
    <w:rsid w:val="00EB77DA"/>
    <w:rsid w:val="00EC676F"/>
    <w:rsid w:val="00EE7EBE"/>
    <w:rsid w:val="00F1665A"/>
    <w:rsid w:val="00F30404"/>
    <w:rsid w:val="00F3450F"/>
    <w:rsid w:val="00F41B08"/>
    <w:rsid w:val="00F71B22"/>
    <w:rsid w:val="00FA062C"/>
    <w:rsid w:val="00FB28D8"/>
    <w:rsid w:val="00FC3A7E"/>
    <w:rsid w:val="00FC4872"/>
    <w:rsid w:val="00FE685F"/>
    <w:rsid w:val="00FF4EB8"/>
    <w:rsid w:val="09AB5B90"/>
    <w:rsid w:val="0EBF3E70"/>
    <w:rsid w:val="107F6785"/>
    <w:rsid w:val="1AC768D9"/>
    <w:rsid w:val="1EF64D67"/>
    <w:rsid w:val="33C87C74"/>
    <w:rsid w:val="3F2F4D5E"/>
    <w:rsid w:val="4AB147A8"/>
    <w:rsid w:val="58445CC8"/>
    <w:rsid w:val="5B2C247C"/>
    <w:rsid w:val="5C93707B"/>
    <w:rsid w:val="5DD769FF"/>
    <w:rsid w:val="60C947D7"/>
    <w:rsid w:val="6E6935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semiHidden="0"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lang w:val="en-US" w:eastAsia="zh-CN"/>
    </w:rPr>
  </w:style>
  <w:style w:type="paragraph" w:styleId="Heading2">
    <w:name w:val="heading 2"/>
    <w:basedOn w:val="Normal"/>
    <w:next w:val="Normal"/>
    <w:uiPriority w:val="9"/>
    <w:unhideWhenUsed/>
    <w:qFormat/>
    <w:pPr>
      <w:keepNext/>
      <w:outlineLvl w:val="1"/>
    </w:pPr>
    <w:rPr>
      <w:rFonts w:ascii="Cambria" w:eastAsia="Times New Roman" w:hAnsi="Cambria"/>
      <w:b/>
      <w:bCs/>
      <w:i/>
      <w:iCs/>
      <w:sz w:val="28"/>
      <w:szCs w:val="28"/>
    </w:rPr>
  </w:style>
  <w:style w:type="paragraph" w:styleId="Heading3">
    <w:name w:val="heading 3"/>
    <w:basedOn w:val="Normal"/>
    <w:next w:val="Normal"/>
    <w:uiPriority w:val="9"/>
    <w:unhideWhenUsed/>
    <w:qFormat/>
    <w:pPr>
      <w:keepNext/>
      <w:outlineLvl w:val="2"/>
    </w:pPr>
    <w:rPr>
      <w:rFonts w:ascii="Cambria" w:eastAsia="Malgun Gothic"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widowControl w:val="0"/>
      <w:shd w:val="clear" w:color="auto" w:fill="FFFFFF"/>
      <w:spacing w:line="338" w:lineRule="auto"/>
      <w:ind w:firstLine="400"/>
    </w:pPr>
    <w:rPr>
      <w:rFonts w:ascii="Arial" w:eastAsia="Arial" w:hAnsi="Arial" w:cs="Arial"/>
      <w:sz w:val="22"/>
      <w:szCs w:val="22"/>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table" w:styleId="TableGrid">
    <w:name w:val="Table Grid"/>
    <w:basedOn w:val="TableNormal"/>
    <w:rsid w:val="003E3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BB561F"/>
    <w:pPr>
      <w:ind w:left="720"/>
      <w:contextualSpacing/>
    </w:pPr>
  </w:style>
  <w:style w:type="paragraph" w:styleId="BalloonText">
    <w:name w:val="Balloon Text"/>
    <w:basedOn w:val="Normal"/>
    <w:link w:val="BalloonTextChar"/>
    <w:rsid w:val="00FF4EB8"/>
    <w:rPr>
      <w:rFonts w:ascii="Tahoma" w:hAnsi="Tahoma" w:cs="Tahoma"/>
      <w:sz w:val="16"/>
      <w:szCs w:val="16"/>
    </w:rPr>
  </w:style>
  <w:style w:type="character" w:customStyle="1" w:styleId="BalloonTextChar">
    <w:name w:val="Balloon Text Char"/>
    <w:basedOn w:val="DefaultParagraphFont"/>
    <w:link w:val="BalloonText"/>
    <w:rsid w:val="00FF4EB8"/>
    <w:rPr>
      <w:rFonts w:ascii="Tahoma" w:eastAsiaTheme="minorEastAsia" w:hAnsi="Tahoma" w:cs="Tahoma"/>
      <w:sz w:val="16"/>
      <w:szCs w:val="16"/>
      <w:lang w:val="en-US" w:eastAsia="zh-CN"/>
    </w:rPr>
  </w:style>
  <w:style w:type="character" w:styleId="Hyperlink">
    <w:name w:val="Hyperlink"/>
    <w:basedOn w:val="DefaultParagraphFont"/>
    <w:rsid w:val="005C1E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semiHidden="0"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lang w:val="en-US" w:eastAsia="zh-CN"/>
    </w:rPr>
  </w:style>
  <w:style w:type="paragraph" w:styleId="Heading2">
    <w:name w:val="heading 2"/>
    <w:basedOn w:val="Normal"/>
    <w:next w:val="Normal"/>
    <w:uiPriority w:val="9"/>
    <w:unhideWhenUsed/>
    <w:qFormat/>
    <w:pPr>
      <w:keepNext/>
      <w:outlineLvl w:val="1"/>
    </w:pPr>
    <w:rPr>
      <w:rFonts w:ascii="Cambria" w:eastAsia="Times New Roman" w:hAnsi="Cambria"/>
      <w:b/>
      <w:bCs/>
      <w:i/>
      <w:iCs/>
      <w:sz w:val="28"/>
      <w:szCs w:val="28"/>
    </w:rPr>
  </w:style>
  <w:style w:type="paragraph" w:styleId="Heading3">
    <w:name w:val="heading 3"/>
    <w:basedOn w:val="Normal"/>
    <w:next w:val="Normal"/>
    <w:uiPriority w:val="9"/>
    <w:unhideWhenUsed/>
    <w:qFormat/>
    <w:pPr>
      <w:keepNext/>
      <w:outlineLvl w:val="2"/>
    </w:pPr>
    <w:rPr>
      <w:rFonts w:ascii="Cambria" w:eastAsia="Malgun Gothic"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widowControl w:val="0"/>
      <w:shd w:val="clear" w:color="auto" w:fill="FFFFFF"/>
      <w:spacing w:line="338" w:lineRule="auto"/>
      <w:ind w:firstLine="400"/>
    </w:pPr>
    <w:rPr>
      <w:rFonts w:ascii="Arial" w:eastAsia="Arial" w:hAnsi="Arial" w:cs="Arial"/>
      <w:sz w:val="22"/>
      <w:szCs w:val="22"/>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table" w:styleId="TableGrid">
    <w:name w:val="Table Grid"/>
    <w:basedOn w:val="TableNormal"/>
    <w:rsid w:val="003E3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BB561F"/>
    <w:pPr>
      <w:ind w:left="720"/>
      <w:contextualSpacing/>
    </w:pPr>
  </w:style>
  <w:style w:type="paragraph" w:styleId="BalloonText">
    <w:name w:val="Balloon Text"/>
    <w:basedOn w:val="Normal"/>
    <w:link w:val="BalloonTextChar"/>
    <w:rsid w:val="00FF4EB8"/>
    <w:rPr>
      <w:rFonts w:ascii="Tahoma" w:hAnsi="Tahoma" w:cs="Tahoma"/>
      <w:sz w:val="16"/>
      <w:szCs w:val="16"/>
    </w:rPr>
  </w:style>
  <w:style w:type="character" w:customStyle="1" w:styleId="BalloonTextChar">
    <w:name w:val="Balloon Text Char"/>
    <w:basedOn w:val="DefaultParagraphFont"/>
    <w:link w:val="BalloonText"/>
    <w:rsid w:val="00FF4EB8"/>
    <w:rPr>
      <w:rFonts w:ascii="Tahoma" w:eastAsiaTheme="minorEastAsia" w:hAnsi="Tahoma" w:cs="Tahoma"/>
      <w:sz w:val="16"/>
      <w:szCs w:val="16"/>
      <w:lang w:val="en-US" w:eastAsia="zh-CN"/>
    </w:rPr>
  </w:style>
  <w:style w:type="character" w:styleId="Hyperlink">
    <w:name w:val="Hyperlink"/>
    <w:basedOn w:val="DefaultParagraphFont"/>
    <w:rsid w:val="005C1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Thắng Tồ</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AutoBVT</cp:lastModifiedBy>
  <cp:revision>32</cp:revision>
  <cp:lastPrinted>2021-09-01T03:40:00Z</cp:lastPrinted>
  <dcterms:created xsi:type="dcterms:W3CDTF">2021-09-01T02:11:00Z</dcterms:created>
  <dcterms:modified xsi:type="dcterms:W3CDTF">2021-09-01T03:45:00Z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B83F58A7F2504413AD0CCDD90BE2073D</vt:lpwstr>
  </property>
</Properties>
</file>